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9B67" w14:textId="0B145C24" w:rsidR="0001473C" w:rsidRDefault="0001473C" w:rsidP="0001473C">
      <w:pPr>
        <w:pStyle w:val="Nagwek1"/>
      </w:pPr>
      <w:r w:rsidRPr="00731B63">
        <w:rPr>
          <w:rFonts w:eastAsia="Calibri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A4B694" wp14:editId="1B905AED">
            <wp:simplePos x="0" y="0"/>
            <wp:positionH relativeFrom="column">
              <wp:posOffset>-375920</wp:posOffset>
            </wp:positionH>
            <wp:positionV relativeFrom="paragraph">
              <wp:posOffset>-847090</wp:posOffset>
            </wp:positionV>
            <wp:extent cx="6527975" cy="1069975"/>
            <wp:effectExtent l="0" t="0" r="6350" b="0"/>
            <wp:wrapNone/>
            <wp:docPr id="2" name="Obraz 2" descr="Logo Ośrodka przedstawia cztery kolorowe postacie kształtem przypominające serca z opisem: porada, wsparcie pomoc. Obok dane Ośrodka Pomocy Społecznej Dzielnicy Wola m.st. Warszawy adres: 01-233 Warszawa, ul. Bema 91, numer telefonu: 22 571 50 24,  sekretariat@ops-wola.waw.pl , http://www.ops-wola.waw.p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7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2EF003" w14:textId="77777777" w:rsidR="00985558" w:rsidRDefault="00985558" w:rsidP="00985558">
      <w:pPr>
        <w:pStyle w:val="Nagwek1"/>
        <w:spacing w:before="0"/>
      </w:pPr>
      <w:r>
        <w:t xml:space="preserve">Ośrodek Pomocy Społecznej Dzielnicy Wola </w:t>
      </w:r>
    </w:p>
    <w:p w14:paraId="4CEACF94" w14:textId="77777777" w:rsidR="00985558" w:rsidRDefault="00985558" w:rsidP="00985558">
      <w:pPr>
        <w:pStyle w:val="Nagwek1"/>
        <w:spacing w:before="0"/>
      </w:pPr>
      <w:r>
        <w:t xml:space="preserve">m. st. Warszawy </w:t>
      </w:r>
    </w:p>
    <w:p w14:paraId="58AA0E67" w14:textId="77777777" w:rsidR="00985558" w:rsidRDefault="00985558" w:rsidP="00985558">
      <w:pPr>
        <w:pStyle w:val="Nagwek1"/>
        <w:spacing w:before="0"/>
      </w:pPr>
      <w:r>
        <w:t>Poszukuje kandydata do pracy na stanowisku</w:t>
      </w:r>
    </w:p>
    <w:p w14:paraId="46AEAEE0" w14:textId="34993140" w:rsidR="00985558" w:rsidRPr="003D747C" w:rsidRDefault="00B9683E" w:rsidP="003D747C">
      <w:pPr>
        <w:pStyle w:val="Nagwek2"/>
        <w:rPr>
          <w:rStyle w:val="Pogrubienie"/>
          <w:bCs w:val="0"/>
          <w:sz w:val="32"/>
        </w:rPr>
      </w:pPr>
      <w:r>
        <w:rPr>
          <w:rStyle w:val="Pogrubienie"/>
          <w:bCs w:val="0"/>
          <w:sz w:val="32"/>
        </w:rPr>
        <w:t>Asystenta rodziny</w:t>
      </w:r>
    </w:p>
    <w:p w14:paraId="481D3D60" w14:textId="0EF77776" w:rsidR="00985558" w:rsidRDefault="00985558" w:rsidP="00985558">
      <w:pPr>
        <w:pStyle w:val="Nagwek1"/>
        <w:spacing w:before="0"/>
      </w:pPr>
      <w:r>
        <w:t>w  Dziale Wsparcia i Pomocy Rodzinie</w:t>
      </w:r>
    </w:p>
    <w:p w14:paraId="24C873F4" w14:textId="77777777" w:rsidR="00985558" w:rsidRDefault="00985558" w:rsidP="00787BAC">
      <w:pPr>
        <w:pStyle w:val="Standard"/>
        <w:spacing w:line="360" w:lineRule="auto"/>
        <w:rPr>
          <w:rFonts w:cs="Arial"/>
        </w:rPr>
      </w:pPr>
    </w:p>
    <w:p w14:paraId="39151695" w14:textId="77777777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Do głównych zadań osoby zatrudnionej na stanowisku asystenta rodziny będzie należało między innymi:</w:t>
      </w:r>
    </w:p>
    <w:p w14:paraId="79101BC8" w14:textId="39459BDB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opracowanie i realizacja planu pracy z rodziną we współpracy z członkami rodziny i w konsultacji z pracownikiem socjalnym;</w:t>
      </w:r>
    </w:p>
    <w:p w14:paraId="7A06B6B2" w14:textId="3FB848EB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14:paraId="6E9BD25B" w14:textId="6D3F8363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udzielanie pomocy rodzinom w poprawie ich sytuacji życiowej, w tym w zdobywaniu umiejętności prawidłowego prowadzenia gospodarstwa domowego;</w:t>
      </w:r>
    </w:p>
    <w:p w14:paraId="6AE1EB76" w14:textId="7B7DB3E7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udzielanie pomocy rodzinom w rozwiązywaniu problemów socjalnych;</w:t>
      </w:r>
    </w:p>
    <w:p w14:paraId="7812F830" w14:textId="5B0F5A6D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udzielanie pomocy rodzinom w rozwiązywaniu problemów psychologicznych;</w:t>
      </w:r>
    </w:p>
    <w:p w14:paraId="0AC8400D" w14:textId="4633E036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udzielanie pomocy rodzinom w rozwiązywaniu problemów wychowawczych z dziećmi;</w:t>
      </w:r>
    </w:p>
    <w:p w14:paraId="3F4DFAE1" w14:textId="173C16F5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wspieranie aktywności społecznej rodzin;</w:t>
      </w:r>
    </w:p>
    <w:p w14:paraId="2D9E6082" w14:textId="56C40226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motywowanie członków rodzin do podnoszenia kwalifikacji zawodowych;</w:t>
      </w:r>
    </w:p>
    <w:p w14:paraId="2FE91BBE" w14:textId="03F2277B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udzielanie pomocy w poszukiwaniu, podejmowaniu i utrzymaniu pracy zarobkowej;</w:t>
      </w:r>
    </w:p>
    <w:p w14:paraId="1CDA0A90" w14:textId="0D6B2ECB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motywowanie do udziału w zajęciach grupowych dla rodziców, mających na celu kształtowanie prawidłowych wzorców rodzicielskich i umiejętności psychospołecznych;</w:t>
      </w:r>
    </w:p>
    <w:p w14:paraId="73D3F52D" w14:textId="63EEE268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 xml:space="preserve">udzielanie wsparcia rodzinom, w szczególności poprzez udział w zajęciach </w:t>
      </w:r>
      <w:proofErr w:type="spellStart"/>
      <w:r>
        <w:rPr>
          <w:rFonts w:cs="Arial"/>
        </w:rPr>
        <w:t>psychoedukacyjnych</w:t>
      </w:r>
      <w:proofErr w:type="spellEnd"/>
      <w:r>
        <w:rPr>
          <w:rFonts w:cs="Arial"/>
        </w:rPr>
        <w:t>;</w:t>
      </w:r>
    </w:p>
    <w:p w14:paraId="2571A866" w14:textId="22B4D863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>podejmowanie działań interwencyjnych i zaradczych w sytuacji zagrożenia bezpieczeństwa dzieci i rodzin;</w:t>
      </w:r>
    </w:p>
    <w:p w14:paraId="14561E02" w14:textId="784E622C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prowadzenie indywidualnych konsultacji wychowawczych dla rodziców i dzieci;</w:t>
      </w:r>
    </w:p>
    <w:p w14:paraId="46C9FB1B" w14:textId="4C454625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prowadzenie dokumentacji dotyczącej pracy z rodziną;</w:t>
      </w:r>
    </w:p>
    <w:p w14:paraId="4DB3267B" w14:textId="6F65A557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dokonywanie okresowej oceny sytuacji rodziny, nie rzadziej niż co pół roku;</w:t>
      </w:r>
    </w:p>
    <w:p w14:paraId="6CD81732" w14:textId="6AB10A4F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monitorowanie funkcjonowania rodziny po zakończeniu pracy z rodziną;</w:t>
      </w:r>
    </w:p>
    <w:p w14:paraId="38FEC330" w14:textId="11B26F39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sporządzanie na wniosek sądu, opinii o rodzinie i jej członkach;</w:t>
      </w:r>
    </w:p>
    <w:p w14:paraId="2092E32E" w14:textId="0CEB9427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14:paraId="3E220DEA" w14:textId="2F071B62" w:rsidR="00985558" w:rsidRDefault="00985558" w:rsidP="00787BAC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współpraca z zespołem interdyscyplinarnym lub grupą roboczą, o których mowa w art. 9a ustawy z dnia 29 lipca 2005 r. o przeciwdziałaniu przemocy w rodzinie lub innymi podmiotami, których pomoc przy wykonywaniu zadań uzna za niezbędną.</w:t>
      </w:r>
    </w:p>
    <w:p w14:paraId="3B7C984F" w14:textId="77777777" w:rsidR="00985558" w:rsidRPr="00787BAC" w:rsidRDefault="00985558" w:rsidP="00985558">
      <w:pPr>
        <w:pStyle w:val="Standard"/>
        <w:spacing w:line="360" w:lineRule="auto"/>
        <w:jc w:val="both"/>
        <w:rPr>
          <w:rStyle w:val="Pogrubienie"/>
        </w:rPr>
      </w:pPr>
    </w:p>
    <w:p w14:paraId="35EBE16C" w14:textId="77777777" w:rsidR="00985558" w:rsidRDefault="00985558" w:rsidP="00985558">
      <w:pPr>
        <w:pStyle w:val="Standard"/>
        <w:spacing w:line="360" w:lineRule="auto"/>
        <w:jc w:val="both"/>
        <w:rPr>
          <w:rFonts w:cs="Arial"/>
          <w:b/>
        </w:rPr>
      </w:pPr>
      <w:r w:rsidRPr="00787BAC">
        <w:rPr>
          <w:rStyle w:val="Pogrubienie"/>
        </w:rPr>
        <w:t>Uwaga: gotowość do pracy od październik / listopad 2020 r</w:t>
      </w:r>
      <w:r>
        <w:rPr>
          <w:rFonts w:cs="Arial"/>
          <w:b/>
        </w:rPr>
        <w:t xml:space="preserve">. </w:t>
      </w:r>
    </w:p>
    <w:p w14:paraId="3533B417" w14:textId="77777777" w:rsidR="00985558" w:rsidRDefault="00985558" w:rsidP="00985558">
      <w:pPr>
        <w:pStyle w:val="Standard"/>
        <w:spacing w:line="360" w:lineRule="auto"/>
        <w:jc w:val="both"/>
        <w:rPr>
          <w:rFonts w:cs="Arial"/>
        </w:rPr>
      </w:pPr>
    </w:p>
    <w:p w14:paraId="1B90B79D" w14:textId="77777777" w:rsidR="00985558" w:rsidRDefault="00985558" w:rsidP="00985558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Informacje dodatkowe:</w:t>
      </w:r>
    </w:p>
    <w:p w14:paraId="19E0D309" w14:textId="77777777" w:rsidR="00985558" w:rsidRDefault="00985558" w:rsidP="00985558">
      <w:pPr>
        <w:pStyle w:val="Standard"/>
        <w:spacing w:line="360" w:lineRule="auto"/>
        <w:jc w:val="both"/>
        <w:rPr>
          <w:rFonts w:cs="Arial"/>
        </w:rPr>
      </w:pPr>
    </w:p>
    <w:p w14:paraId="610CC14E" w14:textId="090CFBEA" w:rsidR="00985558" w:rsidRDefault="00985558" w:rsidP="00787BAC">
      <w:pPr>
        <w:pStyle w:val="Standard"/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Praca asystenta rodziny  będzie wykonywana w ramach umowy o pracę w wymiarze 1 etatu w systemie zadaniowego czasu pracy. Oznacza to pracę także w godzinach popołudniowych oraz w dni ustawowo wolne od pracy, również w weekendy, łącznie 40 godz. tygodniowo. Ośrodek  zastrzega sobie prawo  do  zatrudnienia wybranego kandydata na okres trzech miesięcy. </w:t>
      </w:r>
    </w:p>
    <w:p w14:paraId="4160C0A7" w14:textId="060F24DF" w:rsidR="00985558" w:rsidRDefault="00985558" w:rsidP="00787BAC">
      <w:pPr>
        <w:pStyle w:val="Standard"/>
        <w:spacing w:line="360" w:lineRule="auto"/>
        <w:ind w:firstLine="708"/>
        <w:rPr>
          <w:rFonts w:cs="Arial"/>
        </w:rPr>
      </w:pPr>
      <w:r>
        <w:rPr>
          <w:rFonts w:cs="Arial"/>
        </w:rPr>
        <w:t>Praca asystenta nie może być łączona z wykonywaniem obowiązków pracownika socjalnego. Asystent rodziny w swojej pracy nie będzie mógł także wykonywać wobec rodzin objętych asystą innych funkcji: kuratora sądowego, pedagoga, nauczyciela, wychowawcy, psychoterapeuty, nie może uczestniczyć w procesie decyzyjnym przyznawania świadczeń realizowanych przez m.st. Warszawę.</w:t>
      </w:r>
    </w:p>
    <w:p w14:paraId="37CB8F0D" w14:textId="77777777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     OPS Dzielnicy Wola m. st. Warszawy zastrzega sobie prawo rozpatrywania wyłącznie aplikacji zawierających wymagane dokumenty i spełniających wymogi konieczne i pożądane.</w:t>
      </w:r>
    </w:p>
    <w:p w14:paraId="173BAB09" w14:textId="77777777" w:rsidR="00985558" w:rsidRDefault="00985558" w:rsidP="00787BAC">
      <w:pPr>
        <w:pStyle w:val="Standard"/>
        <w:spacing w:line="360" w:lineRule="auto"/>
        <w:rPr>
          <w:rFonts w:cs="Arial"/>
          <w:b/>
        </w:rPr>
      </w:pPr>
      <w:r>
        <w:rPr>
          <w:rFonts w:cs="Arial"/>
        </w:rPr>
        <w:t xml:space="preserve">Zaproszenie do drugiego etapu rekrutacji zostanie przekazane wybranym kandydatom w rozmowie telefonicznej. Informujemy, że rozmowy kwalifikacyjne mogą być przeprowadzone zdalnie z wykorzystaniem komunikatorów internetowych. </w:t>
      </w:r>
    </w:p>
    <w:p w14:paraId="671D2C6B" w14:textId="77777777" w:rsidR="00985558" w:rsidRDefault="00985558" w:rsidP="00985558">
      <w:pPr>
        <w:pStyle w:val="Standard"/>
        <w:spacing w:line="360" w:lineRule="auto"/>
        <w:jc w:val="both"/>
        <w:rPr>
          <w:rFonts w:cs="Arial"/>
        </w:rPr>
      </w:pPr>
    </w:p>
    <w:p w14:paraId="653DEEE5" w14:textId="77777777" w:rsidR="00985558" w:rsidRPr="00787BAC" w:rsidRDefault="00985558" w:rsidP="00985558">
      <w:pPr>
        <w:pStyle w:val="Standard"/>
        <w:spacing w:line="360" w:lineRule="auto"/>
        <w:jc w:val="both"/>
        <w:rPr>
          <w:rStyle w:val="Pogrubienie"/>
        </w:rPr>
      </w:pPr>
      <w:r w:rsidRPr="00787BAC">
        <w:rPr>
          <w:rStyle w:val="Pogrubienie"/>
        </w:rPr>
        <w:t>Wymagania konieczne:</w:t>
      </w:r>
    </w:p>
    <w:p w14:paraId="1402A1DC" w14:textId="77777777" w:rsidR="00985558" w:rsidRDefault="00985558" w:rsidP="00787BAC">
      <w:pPr>
        <w:pStyle w:val="Standard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obywatelstwo polskie,</w:t>
      </w:r>
    </w:p>
    <w:p w14:paraId="44082028" w14:textId="77777777" w:rsidR="00985558" w:rsidRDefault="00985558" w:rsidP="00787BAC">
      <w:pPr>
        <w:pStyle w:val="Standard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wykształcenie wyższe na kierunku wykształcenie wyższe na kierunku pedagogika, </w:t>
      </w:r>
      <w:r>
        <w:rPr>
          <w:rFonts w:cs="Arial"/>
        </w:rPr>
        <w:tab/>
        <w:t>psychologia, socjologia, nauki o rodzinie lub praca socjalna,</w:t>
      </w:r>
    </w:p>
    <w:p w14:paraId="06C670F5" w14:textId="0E063ACF" w:rsidR="00985558" w:rsidRDefault="00985558" w:rsidP="00787BAC">
      <w:pPr>
        <w:pStyle w:val="Standard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co najmniej dwuletni staż pracy z rodzicami i dziećmi udokumentowany np. świadectwami pracy, zaświadczeniami, opiniami. Uznajemy także wolontariat.</w:t>
      </w:r>
    </w:p>
    <w:p w14:paraId="05E812FE" w14:textId="77777777" w:rsidR="00985558" w:rsidRDefault="00985558" w:rsidP="00787BAC">
      <w:pPr>
        <w:pStyle w:val="Standard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pełna zdolność do czynności prawnych oraz korzystanie z pełni praw publicznych,</w:t>
      </w:r>
    </w:p>
    <w:p w14:paraId="332D3F4A" w14:textId="77777777" w:rsidR="00985558" w:rsidRDefault="00985558" w:rsidP="00787BAC">
      <w:pPr>
        <w:pStyle w:val="Standard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niekaralność za przestępstwo umyślne lub umyślne przestępstwo skarbowe.</w:t>
      </w:r>
    </w:p>
    <w:p w14:paraId="69E1C961" w14:textId="77777777" w:rsidR="00985558" w:rsidRDefault="00985558" w:rsidP="00985558">
      <w:pPr>
        <w:pStyle w:val="Standard"/>
        <w:spacing w:line="360" w:lineRule="auto"/>
        <w:jc w:val="both"/>
        <w:rPr>
          <w:rFonts w:cs="Arial"/>
        </w:rPr>
      </w:pPr>
    </w:p>
    <w:p w14:paraId="15F783BB" w14:textId="77777777" w:rsidR="00985558" w:rsidRPr="00787BAC" w:rsidRDefault="00985558" w:rsidP="00985558">
      <w:pPr>
        <w:pStyle w:val="Standard"/>
        <w:spacing w:line="360" w:lineRule="auto"/>
        <w:jc w:val="both"/>
        <w:rPr>
          <w:rStyle w:val="Pogrubienie"/>
        </w:rPr>
      </w:pPr>
      <w:r w:rsidRPr="00787BAC">
        <w:rPr>
          <w:rStyle w:val="Pogrubienie"/>
        </w:rPr>
        <w:t>Wymagania pożądane:</w:t>
      </w:r>
    </w:p>
    <w:p w14:paraId="53854937" w14:textId="77777777" w:rsidR="00985558" w:rsidRDefault="00985558" w:rsidP="00787BAC">
      <w:pPr>
        <w:pStyle w:val="Standard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znajomość regulacji prawnych z zakresu: pomocy społecznej, wsparcia rodziny i systemie pieczy zastępczej, wsparciu kobiet w ciąży i rodzin "Za życiem", przeciwdziałania przemocy w rodzinie, przeciwdziałania alkoholizmowi, przeciwdziałania narkomanii, ochronie zdrowia psychicznego, przepisów o ochronie danych osobowych,</w:t>
      </w:r>
    </w:p>
    <w:p w14:paraId="3B56AA3B" w14:textId="77777777" w:rsidR="00985558" w:rsidRDefault="00985558" w:rsidP="00787BAC">
      <w:pPr>
        <w:pStyle w:val="Standard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obsługa komputera i pakietu biurowego – znajomość środowiska Windows,</w:t>
      </w:r>
    </w:p>
    <w:p w14:paraId="06CD7ED1" w14:textId="77777777" w:rsidR="00985558" w:rsidRDefault="00985558" w:rsidP="00787BAC">
      <w:pPr>
        <w:pStyle w:val="Standard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łatwość nawiązywania kontaktów interpersonalnych,</w:t>
      </w:r>
    </w:p>
    <w:p w14:paraId="1486C230" w14:textId="77777777" w:rsidR="00985558" w:rsidRDefault="00985558" w:rsidP="00787BAC">
      <w:pPr>
        <w:pStyle w:val="Standard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odporność na stres,</w:t>
      </w:r>
    </w:p>
    <w:p w14:paraId="10D47000" w14:textId="77777777" w:rsidR="00985558" w:rsidRDefault="00985558" w:rsidP="00787BAC">
      <w:pPr>
        <w:pStyle w:val="Standard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odpowiedzialność,</w:t>
      </w:r>
    </w:p>
    <w:p w14:paraId="40D96B32" w14:textId="77777777" w:rsidR="00985558" w:rsidRDefault="00985558" w:rsidP="00787BAC">
      <w:pPr>
        <w:pStyle w:val="Standard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asertywność,</w:t>
      </w:r>
    </w:p>
    <w:p w14:paraId="6FF223AB" w14:textId="77777777" w:rsidR="00985558" w:rsidRDefault="00985558" w:rsidP="00787BAC">
      <w:pPr>
        <w:pStyle w:val="Standard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rzetelność i systematyczność,</w:t>
      </w:r>
    </w:p>
    <w:p w14:paraId="374F5467" w14:textId="77777777" w:rsidR="00985558" w:rsidRDefault="00985558" w:rsidP="00787BAC">
      <w:pPr>
        <w:pStyle w:val="Standard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komunikatywność i otwartość,</w:t>
      </w:r>
    </w:p>
    <w:p w14:paraId="7965C1DD" w14:textId="77777777" w:rsidR="00985558" w:rsidRDefault="00985558" w:rsidP="00787BAC">
      <w:pPr>
        <w:pStyle w:val="Standard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umiejętność pracy w zespole.</w:t>
      </w:r>
    </w:p>
    <w:p w14:paraId="4FCB424E" w14:textId="77777777" w:rsidR="00985558" w:rsidRDefault="00985558" w:rsidP="00985558">
      <w:pPr>
        <w:rPr>
          <w:rFonts w:cs="Arial"/>
          <w:b/>
          <w:bCs/>
        </w:rPr>
      </w:pPr>
    </w:p>
    <w:p w14:paraId="43BB9077" w14:textId="77777777" w:rsidR="00985558" w:rsidRPr="00787BAC" w:rsidRDefault="00985558" w:rsidP="00985558">
      <w:pPr>
        <w:rPr>
          <w:rStyle w:val="Pogrubienie"/>
        </w:rPr>
      </w:pPr>
      <w:r w:rsidRPr="00787BAC">
        <w:rPr>
          <w:rStyle w:val="Pogrubienie"/>
        </w:rPr>
        <w:lastRenderedPageBreak/>
        <w:t>Szczegóły oferty można również uzyskać telefonicznie pod numerem telefonu: 506 864 699.</w:t>
      </w:r>
    </w:p>
    <w:p w14:paraId="0DA1EED0" w14:textId="77777777" w:rsidR="00985558" w:rsidRDefault="00985558" w:rsidP="00985558">
      <w:pPr>
        <w:pStyle w:val="Standard"/>
        <w:spacing w:line="360" w:lineRule="auto"/>
        <w:jc w:val="both"/>
        <w:rPr>
          <w:rFonts w:cs="Arial"/>
        </w:rPr>
      </w:pPr>
    </w:p>
    <w:p w14:paraId="18536347" w14:textId="77777777" w:rsidR="00985558" w:rsidRDefault="00985558" w:rsidP="00985558">
      <w:pPr>
        <w:pStyle w:val="Standard"/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Wymagane dokumenty i oświadczenia:</w:t>
      </w:r>
    </w:p>
    <w:p w14:paraId="521459BB" w14:textId="77777777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sym w:font="Arial" w:char="F0D8"/>
      </w:r>
      <w:r>
        <w:rPr>
          <w:rFonts w:cs="Arial"/>
        </w:rPr>
        <w:tab/>
        <w:t>załączony kwestionariusz osobowy,</w:t>
      </w:r>
    </w:p>
    <w:p w14:paraId="71C34AF3" w14:textId="77777777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sym w:font="Arial" w:char="F0D8"/>
      </w:r>
      <w:r>
        <w:rPr>
          <w:rFonts w:cs="Arial"/>
        </w:rPr>
        <w:t xml:space="preserve">    curriculum vitae z przebiegiem nauki i pracy zawodowej,</w:t>
      </w:r>
    </w:p>
    <w:p w14:paraId="6C1F3B52" w14:textId="77777777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sym w:font="Arial" w:char="F0D8"/>
      </w:r>
      <w:r>
        <w:rPr>
          <w:rFonts w:cs="Arial"/>
        </w:rPr>
        <w:tab/>
        <w:t>list motywacyjny,</w:t>
      </w:r>
    </w:p>
    <w:p w14:paraId="05339A20" w14:textId="77777777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sym w:font="Arial" w:char="F0D8"/>
      </w:r>
      <w:r>
        <w:rPr>
          <w:rFonts w:cs="Arial"/>
        </w:rPr>
        <w:tab/>
        <w:t xml:space="preserve">kserokopia dyplomu ukończenia studiów wyższych, </w:t>
      </w:r>
    </w:p>
    <w:p w14:paraId="27AC6F4E" w14:textId="77777777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sym w:font="Arial" w:char="F0D8"/>
      </w:r>
      <w:r>
        <w:rPr>
          <w:rFonts w:cs="Arial"/>
        </w:rPr>
        <w:tab/>
        <w:t xml:space="preserve">kserokopie świadectw pracy lub innych  dokumentów, potwierdzających wymagany staż pracy, </w:t>
      </w:r>
    </w:p>
    <w:p w14:paraId="1D36C739" w14:textId="77777777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sym w:font="Arial" w:char="F0D8"/>
      </w:r>
      <w:r>
        <w:rPr>
          <w:rFonts w:cs="Arial"/>
        </w:rPr>
        <w:tab/>
        <w:t>zaświadczenie o zatrudnieniu, zawierające okres zatrudnienia, w przypadku pozostawania w stosunku pracy,</w:t>
      </w:r>
    </w:p>
    <w:p w14:paraId="59859EE9" w14:textId="77777777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sym w:font="Arial" w:char="F0D8"/>
      </w:r>
      <w:r>
        <w:rPr>
          <w:rFonts w:cs="Arial"/>
        </w:rPr>
        <w:tab/>
        <w:t xml:space="preserve">oświadczenie o pełnej zdolności do czynności prawnych oraz korzystaniu z pełni praw publicznych (w kwestionariuszu), </w:t>
      </w:r>
    </w:p>
    <w:p w14:paraId="762E3C3D" w14:textId="379133B5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sym w:font="Arial" w:char="F0D8"/>
      </w:r>
      <w:r w:rsidR="00787BAC">
        <w:rPr>
          <w:rFonts w:cs="Arial"/>
        </w:rPr>
        <w:tab/>
      </w:r>
      <w:r>
        <w:rPr>
          <w:rFonts w:cs="Arial"/>
        </w:rPr>
        <w:t xml:space="preserve">oświadczenie, że kandydat nie był skazany prawomocnym wyrokiem sądu za umyślne przestępstwo ścigane z oskarżenia publicznego lub umyślne przestępstwo skarbowe (w kwestionariuszu), </w:t>
      </w:r>
    </w:p>
    <w:p w14:paraId="66C9EA11" w14:textId="77777777" w:rsidR="00985558" w:rsidRPr="00787BAC" w:rsidRDefault="00985558" w:rsidP="00787BAC">
      <w:pPr>
        <w:pStyle w:val="Standard"/>
        <w:spacing w:line="360" w:lineRule="auto"/>
        <w:rPr>
          <w:rStyle w:val="Pogrubienie"/>
        </w:rPr>
      </w:pPr>
      <w:r>
        <w:rPr>
          <w:rFonts w:cs="Arial"/>
        </w:rPr>
        <w:sym w:font="Arial" w:char="F0D8"/>
      </w:r>
      <w:r>
        <w:rPr>
          <w:rFonts w:cs="Arial"/>
        </w:rPr>
        <w:t xml:space="preserve">  </w:t>
      </w:r>
      <w:r w:rsidRPr="00787BAC">
        <w:rPr>
          <w:rStyle w:val="Pogrubienie"/>
        </w:rPr>
        <w:t>wszystkie kopie dokumentów powinny być potwierdzone przez kandydata „za zgodność z oryginałem”.</w:t>
      </w:r>
    </w:p>
    <w:p w14:paraId="6B257C65" w14:textId="77777777" w:rsidR="00985558" w:rsidRDefault="00985558" w:rsidP="00787BA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sym w:font="Arial" w:char="F0D8"/>
      </w:r>
      <w:r>
        <w:rPr>
          <w:rFonts w:cs="Arial"/>
        </w:rPr>
        <w:tab/>
        <w:t>zgoda na przetwarzanie danych osobowych – w przypadku, gdy zakres danych zawartych w dokumentach aplikacyjnych jest szerszy niż wynika to z art. 22</w:t>
      </w:r>
      <w:r>
        <w:rPr>
          <w:rFonts w:cs="Arial"/>
          <w:vertAlign w:val="superscript"/>
        </w:rPr>
        <w:t>1</w:t>
      </w:r>
      <w:r>
        <w:rPr>
          <w:rFonts w:cs="Arial"/>
        </w:rPr>
        <w:t xml:space="preserve"> Kodeksu Pracy  i obowiązek podania tych danych nie wynika z przepisów prawa ( kandydat podaje dane szczególnej kategorii o których mowa w  art. 9 ust. 1 RODO).</w:t>
      </w:r>
    </w:p>
    <w:p w14:paraId="18220FF3" w14:textId="77777777" w:rsidR="00985558" w:rsidRDefault="00985558" w:rsidP="00787BAC">
      <w:pPr>
        <w:pStyle w:val="Standard"/>
        <w:spacing w:line="360" w:lineRule="auto"/>
        <w:rPr>
          <w:rFonts w:eastAsia="Verdana" w:cs="Arial"/>
          <w:color w:val="000000"/>
          <w:kern w:val="3"/>
        </w:rPr>
      </w:pPr>
    </w:p>
    <w:p w14:paraId="6DCAAE6C" w14:textId="77777777" w:rsidR="00985558" w:rsidRDefault="00985558" w:rsidP="001F00C3">
      <w:pPr>
        <w:pStyle w:val="Standard"/>
        <w:spacing w:line="360" w:lineRule="auto"/>
        <w:rPr>
          <w:rFonts w:eastAsia="Verdana" w:cs="Arial"/>
          <w:color w:val="000000"/>
          <w:kern w:val="3"/>
        </w:rPr>
      </w:pPr>
      <w:r>
        <w:rPr>
          <w:rFonts w:eastAsia="Verdana" w:cs="Arial"/>
          <w:color w:val="000000"/>
          <w:kern w:val="3"/>
        </w:rPr>
        <w:t xml:space="preserve">Treść zgody może być sformułowana w następujący sposób: </w:t>
      </w:r>
    </w:p>
    <w:p w14:paraId="13925A93" w14:textId="77777777" w:rsidR="00985558" w:rsidRDefault="00985558" w:rsidP="001F00C3">
      <w:pPr>
        <w:widowControl w:val="0"/>
        <w:autoSpaceDN w:val="0"/>
        <w:rPr>
          <w:rFonts w:eastAsia="Verdana" w:cs="Arial"/>
          <w:i/>
          <w:color w:val="000000"/>
          <w:kern w:val="3"/>
        </w:rPr>
      </w:pPr>
    </w:p>
    <w:p w14:paraId="70A97E42" w14:textId="477CE12B" w:rsidR="00985558" w:rsidRPr="00787BAC" w:rsidRDefault="00985558" w:rsidP="001F00C3">
      <w:pPr>
        <w:widowControl w:val="0"/>
        <w:autoSpaceDN w:val="0"/>
        <w:rPr>
          <w:rFonts w:eastAsia="Verdana" w:cs="Arial"/>
          <w:iCs/>
          <w:color w:val="000000"/>
          <w:kern w:val="3"/>
        </w:rPr>
      </w:pPr>
      <w:r w:rsidRPr="00787BAC">
        <w:rPr>
          <w:rFonts w:eastAsia="Verdana" w:cs="Arial"/>
          <w:iCs/>
          <w:color w:val="000000"/>
          <w:kern w:val="3"/>
        </w:rPr>
        <w:t xml:space="preserve">„Wyrażam zgodę na przetwarzanie przez Administratora danych, którym jest  Ośrodek Pomocy Społecznej Dzielnicy Wola m. st. Warszawy moich danych osobowych zawartych w liście motywacyjnym oraz załączonych do niego dokumentach w ramach procesu rekrutacji na stanowisko </w:t>
      </w:r>
      <w:r w:rsidR="00787BAC" w:rsidRPr="00787BAC">
        <w:rPr>
          <w:rFonts w:eastAsia="Verdana" w:cs="Arial"/>
          <w:iCs/>
          <w:color w:val="000000"/>
          <w:kern w:val="3"/>
        </w:rPr>
        <w:t>Asystenta rodziny</w:t>
      </w:r>
      <w:r w:rsidRPr="00787BAC">
        <w:rPr>
          <w:rFonts w:eastAsia="Verdana" w:cs="Arial"/>
          <w:iCs/>
          <w:color w:val="000000"/>
          <w:kern w:val="3"/>
        </w:rPr>
        <w:t xml:space="preserve"> w zakresie wykraczającym poza katalog danych, o którym mowa w art. 22</w:t>
      </w:r>
      <w:r w:rsidRPr="00787BAC">
        <w:rPr>
          <w:rFonts w:eastAsia="Verdana" w:cs="Arial"/>
          <w:iCs/>
          <w:color w:val="000000"/>
          <w:kern w:val="3"/>
          <w:vertAlign w:val="superscript"/>
        </w:rPr>
        <w:t>1</w:t>
      </w:r>
      <w:r w:rsidRPr="00787BAC">
        <w:rPr>
          <w:rFonts w:eastAsia="Verdana" w:cs="Arial"/>
          <w:iCs/>
          <w:color w:val="000000"/>
          <w:kern w:val="3"/>
        </w:rPr>
        <w:t xml:space="preserve"> KP, zgodnie z Rozporządzeniem Parlamentu Europejskiego i Rady (UE) 2016/679 z dnia 27.04.2016 r. oraz ustawą z dnia 10.05.2018 r. o ochronie da</w:t>
      </w:r>
      <w:bookmarkStart w:id="0" w:name="_GoBack"/>
      <w:bookmarkEnd w:id="0"/>
      <w:r w:rsidRPr="00787BAC">
        <w:rPr>
          <w:rFonts w:eastAsia="Verdana" w:cs="Arial"/>
          <w:iCs/>
          <w:color w:val="000000"/>
          <w:kern w:val="3"/>
        </w:rPr>
        <w:t>nych osobowych (Dz.U.2019, poz. 1781).</w:t>
      </w:r>
      <w:r w:rsidR="00787BAC" w:rsidRPr="00787BAC">
        <w:rPr>
          <w:rFonts w:eastAsia="Verdana" w:cs="Arial"/>
          <w:iCs/>
          <w:color w:val="000000"/>
          <w:kern w:val="3"/>
        </w:rPr>
        <w:t>”</w:t>
      </w:r>
    </w:p>
    <w:p w14:paraId="315DA768" w14:textId="77777777" w:rsidR="00985558" w:rsidRDefault="00985558" w:rsidP="001F00C3">
      <w:pPr>
        <w:widowControl w:val="0"/>
        <w:autoSpaceDN w:val="0"/>
        <w:rPr>
          <w:rFonts w:eastAsia="Verdana" w:cs="Arial"/>
          <w:b/>
          <w:i/>
          <w:color w:val="000000"/>
          <w:kern w:val="3"/>
        </w:rPr>
      </w:pPr>
    </w:p>
    <w:p w14:paraId="70EC1D51" w14:textId="77777777" w:rsidR="00985558" w:rsidRDefault="00985558" w:rsidP="00985558">
      <w:pPr>
        <w:widowControl w:val="0"/>
        <w:autoSpaceDN w:val="0"/>
        <w:rPr>
          <w:rFonts w:eastAsia="Verdana" w:cs="Arial"/>
          <w:b/>
          <w:i/>
          <w:color w:val="000000"/>
          <w:kern w:val="3"/>
        </w:rPr>
      </w:pPr>
    </w:p>
    <w:p w14:paraId="2D2D92C8" w14:textId="5D787F1C" w:rsidR="00985558" w:rsidRDefault="00985558" w:rsidP="00985558">
      <w:pPr>
        <w:widowControl w:val="0"/>
        <w:autoSpaceDN w:val="0"/>
        <w:rPr>
          <w:rFonts w:eastAsia="Verdana" w:cs="Arial"/>
          <w:b/>
          <w:i/>
          <w:color w:val="000000"/>
          <w:kern w:val="3"/>
        </w:rPr>
      </w:pPr>
    </w:p>
    <w:p w14:paraId="72B14C61" w14:textId="77777777" w:rsidR="009B706A" w:rsidRDefault="009B706A" w:rsidP="00985558">
      <w:pPr>
        <w:widowControl w:val="0"/>
        <w:autoSpaceDN w:val="0"/>
        <w:rPr>
          <w:rFonts w:eastAsia="Verdana" w:cs="Arial"/>
          <w:b/>
          <w:i/>
          <w:color w:val="000000"/>
          <w:kern w:val="3"/>
        </w:rPr>
      </w:pPr>
    </w:p>
    <w:p w14:paraId="4864BAED" w14:textId="77777777" w:rsidR="00985558" w:rsidRPr="009B706A" w:rsidRDefault="00985558" w:rsidP="00985558">
      <w:pPr>
        <w:widowControl w:val="0"/>
        <w:autoSpaceDN w:val="0"/>
        <w:rPr>
          <w:rFonts w:ascii="Arial" w:eastAsia="Verdana" w:hAnsi="Arial" w:cs="Arial"/>
          <w:bCs/>
          <w:iCs/>
          <w:color w:val="000000"/>
          <w:kern w:val="3"/>
          <w:sz w:val="24"/>
          <w:szCs w:val="24"/>
        </w:rPr>
      </w:pPr>
      <w:r w:rsidRPr="009B706A">
        <w:rPr>
          <w:rFonts w:ascii="Arial" w:eastAsia="Verdana" w:hAnsi="Arial" w:cs="Arial"/>
          <w:bCs/>
          <w:iCs/>
          <w:color w:val="000000"/>
          <w:kern w:val="3"/>
          <w:sz w:val="24"/>
          <w:szCs w:val="24"/>
        </w:rPr>
        <w:t>Jednocześnie informujemy, że:</w:t>
      </w:r>
    </w:p>
    <w:p w14:paraId="5B63FFBF" w14:textId="77777777" w:rsidR="00985558" w:rsidRPr="009B706A" w:rsidRDefault="00985558" w:rsidP="0098555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rPr>
          <w:rFonts w:ascii="Arial" w:eastAsia="Verdana" w:hAnsi="Arial" w:cs="Arial"/>
          <w:bCs/>
          <w:kern w:val="3"/>
          <w:sz w:val="24"/>
          <w:szCs w:val="24"/>
        </w:rPr>
      </w:pPr>
      <w:r w:rsidRPr="009B706A">
        <w:rPr>
          <w:rFonts w:ascii="Arial" w:eastAsia="Verdana" w:hAnsi="Arial" w:cs="Arial"/>
          <w:bCs/>
          <w:kern w:val="3"/>
          <w:sz w:val="24"/>
          <w:szCs w:val="24"/>
          <w:shd w:val="clear" w:color="auto" w:fill="FFFFFF"/>
        </w:rPr>
        <w:t>Cofnięcie zgody na przetwarzanie danych osobowych nie  ma wpływu na zgodność z prawem przetwarzania, którego dokonano na  podstawie zgody  przed jej cofnięciem.</w:t>
      </w:r>
      <w:r w:rsidRPr="009B706A">
        <w:rPr>
          <w:rFonts w:ascii="Arial" w:eastAsia="Verdana" w:hAnsi="Arial" w:cs="Arial"/>
          <w:bCs/>
          <w:kern w:val="3"/>
          <w:sz w:val="24"/>
          <w:szCs w:val="24"/>
        </w:rPr>
        <w:t xml:space="preserve"> </w:t>
      </w:r>
    </w:p>
    <w:p w14:paraId="26572093" w14:textId="77777777" w:rsidR="00985558" w:rsidRPr="009B706A" w:rsidRDefault="00985558" w:rsidP="0098555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rPr>
          <w:rFonts w:ascii="Arial" w:eastAsia="Verdana" w:hAnsi="Arial" w:cs="Arial"/>
          <w:color w:val="000000"/>
          <w:kern w:val="3"/>
          <w:sz w:val="24"/>
          <w:szCs w:val="24"/>
        </w:rPr>
      </w:pPr>
      <w:r w:rsidRPr="009B706A">
        <w:rPr>
          <w:rFonts w:ascii="Arial" w:eastAsia="Verdana" w:hAnsi="Arial" w:cs="Arial"/>
          <w:color w:val="000000"/>
          <w:kern w:val="3"/>
          <w:sz w:val="24"/>
          <w:szCs w:val="24"/>
        </w:rPr>
        <w:t>Brak zgody nie wpływa na sposób traktowania osoby ubiegającej się o zatrudnienie i nie skutkuje odmową zatrudnienia, zgodnie z postanowieniami art. 22</w:t>
      </w:r>
      <w:r w:rsidRPr="009B706A">
        <w:rPr>
          <w:rFonts w:ascii="Arial" w:eastAsia="Verdana" w:hAnsi="Arial" w:cs="Arial"/>
          <w:color w:val="000000"/>
          <w:kern w:val="3"/>
          <w:sz w:val="24"/>
          <w:szCs w:val="24"/>
          <w:vertAlign w:val="superscript"/>
        </w:rPr>
        <w:t xml:space="preserve">1a </w:t>
      </w:r>
      <w:r w:rsidRPr="009B706A">
        <w:rPr>
          <w:rFonts w:ascii="Arial" w:eastAsia="Verdana" w:hAnsi="Arial" w:cs="Arial"/>
          <w:color w:val="000000"/>
          <w:kern w:val="3"/>
          <w:sz w:val="24"/>
          <w:szCs w:val="24"/>
        </w:rPr>
        <w:t xml:space="preserve">§ 2 KP. W przypadku nie otrzymania od kandydata pisemnej zgody Ośrodek dokona </w:t>
      </w:r>
      <w:proofErr w:type="spellStart"/>
      <w:r w:rsidRPr="009B706A">
        <w:rPr>
          <w:rFonts w:ascii="Arial" w:eastAsia="Verdana" w:hAnsi="Arial" w:cs="Arial"/>
          <w:color w:val="000000"/>
          <w:kern w:val="3"/>
          <w:sz w:val="24"/>
          <w:szCs w:val="24"/>
        </w:rPr>
        <w:t>anonimizacji</w:t>
      </w:r>
      <w:proofErr w:type="spellEnd"/>
      <w:r w:rsidRPr="009B706A">
        <w:rPr>
          <w:rFonts w:ascii="Arial" w:eastAsia="Verdana" w:hAnsi="Arial" w:cs="Arial"/>
          <w:color w:val="000000"/>
          <w:kern w:val="3"/>
          <w:sz w:val="24"/>
          <w:szCs w:val="24"/>
        </w:rPr>
        <w:t xml:space="preserve"> nadmiarowych danych lub trwale je usunie.</w:t>
      </w:r>
    </w:p>
    <w:p w14:paraId="7789673D" w14:textId="77777777" w:rsidR="00985558" w:rsidRDefault="00985558" w:rsidP="00985558">
      <w:pPr>
        <w:widowControl w:val="0"/>
        <w:autoSpaceDN w:val="0"/>
        <w:rPr>
          <w:rFonts w:eastAsia="Verdana" w:cs="Arial"/>
          <w:b/>
          <w:i/>
          <w:color w:val="000000"/>
          <w:kern w:val="3"/>
        </w:rPr>
      </w:pPr>
    </w:p>
    <w:p w14:paraId="6D4A8612" w14:textId="77777777" w:rsidR="00985558" w:rsidRPr="009B706A" w:rsidRDefault="00985558" w:rsidP="009B706A">
      <w:pPr>
        <w:pStyle w:val="Styl1"/>
        <w:rPr>
          <w:rStyle w:val="Wyrnienieintensywne"/>
        </w:rPr>
      </w:pPr>
      <w:r w:rsidRPr="009B706A">
        <w:rPr>
          <w:rStyle w:val="Wyrnienieintensywne"/>
        </w:rPr>
        <w:t xml:space="preserve">Osoby zainteresowane proszone są o składanie wymaganych dokumentów  aplikacyjnych za pośrednictwem poczty tradycyjnej lub poczty elektronicznej  </w:t>
      </w:r>
    </w:p>
    <w:p w14:paraId="5F064491" w14:textId="77777777" w:rsidR="00985558" w:rsidRPr="009B706A" w:rsidRDefault="00985558" w:rsidP="00985558">
      <w:pPr>
        <w:pStyle w:val="Default"/>
        <w:jc w:val="center"/>
        <w:rPr>
          <w:rStyle w:val="Pogrubienie"/>
        </w:rPr>
      </w:pPr>
      <w:r w:rsidRPr="009B706A">
        <w:rPr>
          <w:rStyle w:val="Wyrnienieintensywne"/>
        </w:rPr>
        <w:t xml:space="preserve">w  terminie </w:t>
      </w:r>
      <w:r w:rsidRPr="009B706A">
        <w:rPr>
          <w:rStyle w:val="Pogrubienie"/>
        </w:rPr>
        <w:t>do dnia 02.10.2020 r. do godziny 16.00 na adres:</w:t>
      </w:r>
    </w:p>
    <w:p w14:paraId="0E815B66" w14:textId="77777777" w:rsidR="00985558" w:rsidRDefault="00985558" w:rsidP="00985558">
      <w:pPr>
        <w:pStyle w:val="Default"/>
        <w:jc w:val="center"/>
        <w:rPr>
          <w:rFonts w:ascii="Arial" w:hAnsi="Arial" w:cs="Arial"/>
          <w:b/>
        </w:rPr>
      </w:pPr>
    </w:p>
    <w:p w14:paraId="139C210A" w14:textId="77777777" w:rsidR="00985558" w:rsidRPr="009B706A" w:rsidRDefault="00985558" w:rsidP="009B706A">
      <w:pPr>
        <w:pStyle w:val="Styl2"/>
        <w:rPr>
          <w:rStyle w:val="Pogrubienie"/>
        </w:rPr>
      </w:pPr>
      <w:r w:rsidRPr="009B706A">
        <w:rPr>
          <w:rStyle w:val="Pogrubienie"/>
        </w:rPr>
        <w:t>Ośrodek Pomocy Społecznej Dzielnicy Wola m. st. Warszawy</w:t>
      </w:r>
    </w:p>
    <w:p w14:paraId="67AC2CF6" w14:textId="77777777" w:rsidR="00985558" w:rsidRPr="009B706A" w:rsidRDefault="00985558" w:rsidP="009B706A">
      <w:pPr>
        <w:pStyle w:val="Styl2"/>
        <w:rPr>
          <w:rStyle w:val="Pogrubienie"/>
        </w:rPr>
      </w:pPr>
      <w:r w:rsidRPr="009B706A">
        <w:rPr>
          <w:rStyle w:val="Pogrubienie"/>
        </w:rPr>
        <w:t>ul. J. Bema 91, 01-233 Warszawa</w:t>
      </w:r>
    </w:p>
    <w:p w14:paraId="5345B946" w14:textId="77777777" w:rsidR="00985558" w:rsidRPr="009B706A" w:rsidRDefault="00985558" w:rsidP="009B706A">
      <w:pPr>
        <w:pStyle w:val="Styl2"/>
        <w:rPr>
          <w:rStyle w:val="Pogrubienie"/>
        </w:rPr>
      </w:pPr>
      <w:r w:rsidRPr="009B706A">
        <w:rPr>
          <w:rStyle w:val="Pogrubienie"/>
        </w:rPr>
        <w:t>w zaklejonej kopercie z dopiskiem „Nr ref. 14/2020 -  asystent rodziny”</w:t>
      </w:r>
    </w:p>
    <w:p w14:paraId="34E19F74" w14:textId="77777777" w:rsidR="00985558" w:rsidRPr="009B706A" w:rsidRDefault="00985558" w:rsidP="009B706A">
      <w:pPr>
        <w:pStyle w:val="Styl2"/>
        <w:rPr>
          <w:rStyle w:val="Pogrubienie"/>
        </w:rPr>
      </w:pPr>
    </w:p>
    <w:p w14:paraId="4EAEE3A1" w14:textId="77777777" w:rsidR="00985558" w:rsidRPr="009B706A" w:rsidRDefault="00985558" w:rsidP="009B706A">
      <w:pPr>
        <w:pStyle w:val="Styl2"/>
        <w:rPr>
          <w:rStyle w:val="Pogrubienie"/>
        </w:rPr>
      </w:pPr>
      <w:r w:rsidRPr="009B706A">
        <w:rPr>
          <w:rStyle w:val="Pogrubienie"/>
        </w:rPr>
        <w:t xml:space="preserve">lub </w:t>
      </w:r>
    </w:p>
    <w:p w14:paraId="265F8410" w14:textId="77777777" w:rsidR="00985558" w:rsidRPr="009B706A" w:rsidRDefault="00985558" w:rsidP="009B706A">
      <w:pPr>
        <w:pStyle w:val="Styl2"/>
        <w:rPr>
          <w:rStyle w:val="Pogrubienie"/>
        </w:rPr>
      </w:pPr>
    </w:p>
    <w:p w14:paraId="395A14DB" w14:textId="1A613E51" w:rsidR="00985558" w:rsidRPr="009B706A" w:rsidRDefault="00985558" w:rsidP="009B706A">
      <w:pPr>
        <w:pStyle w:val="Styl2"/>
        <w:rPr>
          <w:rStyle w:val="Hipercze"/>
        </w:rPr>
      </w:pPr>
      <w:r w:rsidRPr="009B706A">
        <w:rPr>
          <w:rStyle w:val="Pogrubienie"/>
        </w:rPr>
        <w:t xml:space="preserve">w formie elektronicznej na adres: </w:t>
      </w:r>
      <w:r w:rsidR="009B706A">
        <w:rPr>
          <w:rStyle w:val="Pogrubienie"/>
        </w:rPr>
        <w:fldChar w:fldCharType="begin"/>
      </w:r>
      <w:r w:rsidR="009B706A">
        <w:rPr>
          <w:rStyle w:val="Pogrubienie"/>
        </w:rPr>
        <w:instrText xml:space="preserve"> HYPERLINK "mailto:mailtomailtorekrutacja@ops-wola.waw.pl" </w:instrText>
      </w:r>
      <w:r w:rsidR="009B706A">
        <w:rPr>
          <w:rStyle w:val="Pogrubienie"/>
        </w:rPr>
        <w:fldChar w:fldCharType="separate"/>
      </w:r>
      <w:r w:rsidRPr="009B706A">
        <w:rPr>
          <w:rStyle w:val="Hipercze"/>
        </w:rPr>
        <w:t>rekrutacja@ops-wola.waw.pl</w:t>
      </w:r>
    </w:p>
    <w:p w14:paraId="4FDEF47E" w14:textId="7B135EC6" w:rsidR="00985558" w:rsidRPr="009B706A" w:rsidRDefault="009B706A" w:rsidP="009B706A">
      <w:pPr>
        <w:pStyle w:val="Styl2"/>
        <w:rPr>
          <w:rStyle w:val="Pogrubienie"/>
        </w:rPr>
      </w:pPr>
      <w:r>
        <w:rPr>
          <w:rStyle w:val="Pogrubienie"/>
        </w:rPr>
        <w:fldChar w:fldCharType="end"/>
      </w:r>
      <w:r w:rsidR="00985558" w:rsidRPr="009B706A">
        <w:rPr>
          <w:rStyle w:val="Pogrubienie"/>
        </w:rPr>
        <w:t>z dopiskiem w tytule wiadomości: „Nr ref. 14/2020 -  asystent rodziny”</w:t>
      </w:r>
    </w:p>
    <w:p w14:paraId="375664EF" w14:textId="77777777" w:rsidR="00985558" w:rsidRDefault="00985558" w:rsidP="00985558">
      <w:pPr>
        <w:pStyle w:val="Default"/>
        <w:jc w:val="center"/>
        <w:rPr>
          <w:rFonts w:ascii="Arial" w:hAnsi="Arial" w:cs="Arial"/>
          <w:b/>
        </w:rPr>
      </w:pPr>
    </w:p>
    <w:p w14:paraId="086AF287" w14:textId="77777777" w:rsidR="00985558" w:rsidRDefault="00985558" w:rsidP="00985558">
      <w:pPr>
        <w:pStyle w:val="Default"/>
        <w:jc w:val="center"/>
        <w:rPr>
          <w:rFonts w:ascii="Arial" w:hAnsi="Arial" w:cs="Arial"/>
          <w:b/>
        </w:rPr>
      </w:pPr>
    </w:p>
    <w:p w14:paraId="09E6E662" w14:textId="77777777" w:rsidR="00985558" w:rsidRDefault="00985558" w:rsidP="009B706A">
      <w:pPr>
        <w:pStyle w:val="Styl1"/>
      </w:pPr>
      <w:r>
        <w:t>Dokumenty uważa się za złożone w terminie jeżeli wpłyną na ww. adres w terminie do dnia</w:t>
      </w:r>
    </w:p>
    <w:p w14:paraId="7A21000F" w14:textId="77777777" w:rsidR="00985558" w:rsidRDefault="00985558" w:rsidP="009B706A">
      <w:pPr>
        <w:pStyle w:val="Styl1"/>
      </w:pPr>
      <w:r>
        <w:t>02.10.2020 r. do godz. 16.00</w:t>
      </w:r>
    </w:p>
    <w:p w14:paraId="5F0C4412" w14:textId="77777777" w:rsidR="00985558" w:rsidRDefault="00985558" w:rsidP="00985558">
      <w:pPr>
        <w:pStyle w:val="Default"/>
        <w:jc w:val="center"/>
        <w:rPr>
          <w:rFonts w:ascii="Arial" w:hAnsi="Arial" w:cs="Arial"/>
        </w:rPr>
      </w:pPr>
    </w:p>
    <w:p w14:paraId="749C53DB" w14:textId="77777777" w:rsidR="00985558" w:rsidRDefault="00985558" w:rsidP="00985558">
      <w:pPr>
        <w:pStyle w:val="Standard"/>
        <w:spacing w:line="360" w:lineRule="auto"/>
        <w:jc w:val="center"/>
        <w:rPr>
          <w:rFonts w:cs="Arial"/>
        </w:rPr>
      </w:pPr>
    </w:p>
    <w:p w14:paraId="19205748" w14:textId="107878F0" w:rsidR="009E61AB" w:rsidRPr="00B02161" w:rsidRDefault="009E61AB" w:rsidP="00A0065F">
      <w:pPr>
        <w:pStyle w:val="Stopka"/>
        <w:spacing w:before="240" w:after="240"/>
        <w:rPr>
          <w:rStyle w:val="Wyrnienieintensywne"/>
        </w:rPr>
      </w:pPr>
    </w:p>
    <w:sectPr w:rsidR="009E61AB" w:rsidRPr="00B02161" w:rsidSect="0001473C"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E25C" w14:textId="77777777" w:rsidR="00D919CA" w:rsidRDefault="00D919CA" w:rsidP="00D919CA">
      <w:pPr>
        <w:spacing w:after="0" w:line="240" w:lineRule="auto"/>
      </w:pPr>
      <w:r>
        <w:separator/>
      </w:r>
    </w:p>
  </w:endnote>
  <w:endnote w:type="continuationSeparator" w:id="0">
    <w:p w14:paraId="246451AD" w14:textId="77777777" w:rsidR="00D919CA" w:rsidRDefault="00D919CA" w:rsidP="00D9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69DF" w14:textId="2500F082" w:rsidR="00A0065F" w:rsidRDefault="00A0065F">
    <w:pPr>
      <w:pStyle w:val="Stopka"/>
    </w:pPr>
    <w:r>
      <w:t>Dokument przygotowany zgodnie z wytycznymi dla dostępności treści internetowych.</w:t>
    </w:r>
  </w:p>
  <w:p w14:paraId="1856DBE9" w14:textId="6B7BAF28" w:rsidR="009E61AB" w:rsidRDefault="009E6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A0D4" w14:textId="77777777" w:rsidR="00D919CA" w:rsidRDefault="00D919CA" w:rsidP="00D919CA">
      <w:pPr>
        <w:spacing w:after="0" w:line="240" w:lineRule="auto"/>
      </w:pPr>
      <w:r>
        <w:separator/>
      </w:r>
    </w:p>
  </w:footnote>
  <w:footnote w:type="continuationSeparator" w:id="0">
    <w:p w14:paraId="3DF33BFB" w14:textId="77777777" w:rsidR="00D919CA" w:rsidRDefault="00D919CA" w:rsidP="00D9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C65"/>
    <w:multiLevelType w:val="hybridMultilevel"/>
    <w:tmpl w:val="D75C8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1A1C"/>
    <w:multiLevelType w:val="hybridMultilevel"/>
    <w:tmpl w:val="D74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7FEB"/>
    <w:multiLevelType w:val="hybridMultilevel"/>
    <w:tmpl w:val="5CF22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B1FF5"/>
    <w:multiLevelType w:val="hybridMultilevel"/>
    <w:tmpl w:val="5FD00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4C"/>
    <w:rsid w:val="00003AD0"/>
    <w:rsid w:val="0001473C"/>
    <w:rsid w:val="000614DF"/>
    <w:rsid w:val="00153D07"/>
    <w:rsid w:val="001612C9"/>
    <w:rsid w:val="001F00C3"/>
    <w:rsid w:val="003546FD"/>
    <w:rsid w:val="003D747C"/>
    <w:rsid w:val="00480E26"/>
    <w:rsid w:val="004B58F9"/>
    <w:rsid w:val="005A7F3A"/>
    <w:rsid w:val="00731B63"/>
    <w:rsid w:val="0074248A"/>
    <w:rsid w:val="00787BAC"/>
    <w:rsid w:val="007E7ABD"/>
    <w:rsid w:val="008741BE"/>
    <w:rsid w:val="009577BA"/>
    <w:rsid w:val="00985558"/>
    <w:rsid w:val="009932E9"/>
    <w:rsid w:val="009B706A"/>
    <w:rsid w:val="009C6435"/>
    <w:rsid w:val="009E61AB"/>
    <w:rsid w:val="00A0065F"/>
    <w:rsid w:val="00B02161"/>
    <w:rsid w:val="00B0674C"/>
    <w:rsid w:val="00B100C7"/>
    <w:rsid w:val="00B9683E"/>
    <w:rsid w:val="00D40026"/>
    <w:rsid w:val="00D90D86"/>
    <w:rsid w:val="00D919CA"/>
    <w:rsid w:val="00DD5EA8"/>
    <w:rsid w:val="00E47BB7"/>
    <w:rsid w:val="00E966EA"/>
    <w:rsid w:val="00F066CE"/>
    <w:rsid w:val="00FB045B"/>
    <w:rsid w:val="00FB7DB7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AACE1A"/>
  <w15:chartTrackingRefBased/>
  <w15:docId w15:val="{C281BDFD-A3CF-4672-B6D1-3BB1B779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47C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47C"/>
    <w:pPr>
      <w:keepNext/>
      <w:keepLines/>
      <w:spacing w:before="280" w:after="240"/>
      <w:jc w:val="center"/>
      <w:outlineLvl w:val="1"/>
    </w:pPr>
    <w:rPr>
      <w:rFonts w:ascii="Arial" w:eastAsiaTheme="majorEastAsia" w:hAnsi="Arial" w:cstheme="majorBidi"/>
      <w:b/>
      <w:color w:val="44546A" w:themeColor="text2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47C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747C"/>
    <w:rPr>
      <w:rFonts w:ascii="Arial" w:eastAsiaTheme="majorEastAsia" w:hAnsi="Arial" w:cstheme="majorBidi"/>
      <w:b/>
      <w:color w:val="44546A" w:themeColor="text2"/>
      <w:sz w:val="3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9CA"/>
  </w:style>
  <w:style w:type="paragraph" w:styleId="Stopka">
    <w:name w:val="footer"/>
    <w:basedOn w:val="Normalny"/>
    <w:link w:val="StopkaZnak"/>
    <w:uiPriority w:val="99"/>
    <w:unhideWhenUsed/>
    <w:rsid w:val="00D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9CA"/>
  </w:style>
  <w:style w:type="paragraph" w:styleId="Bezodstpw">
    <w:name w:val="No Spacing"/>
    <w:uiPriority w:val="1"/>
    <w:qFormat/>
    <w:rsid w:val="00D919C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B706A"/>
    <w:rPr>
      <w:rFonts w:ascii="Arial" w:hAnsi="Arial"/>
      <w:b w:val="0"/>
      <w:bCs/>
      <w:sz w:val="24"/>
    </w:rPr>
  </w:style>
  <w:style w:type="character" w:styleId="Wyrnienieintensywne">
    <w:name w:val="Intense Emphasis"/>
    <w:basedOn w:val="Domylnaczcionkaakapitu"/>
    <w:uiPriority w:val="21"/>
    <w:qFormat/>
    <w:rsid w:val="00B02161"/>
    <w:rPr>
      <w:rFonts w:ascii="Arial" w:hAnsi="Arial"/>
      <w:i w:val="0"/>
      <w:iCs/>
      <w:color w:val="auto"/>
      <w:sz w:val="24"/>
    </w:rPr>
  </w:style>
  <w:style w:type="character" w:styleId="Odwoaniedelikatne">
    <w:name w:val="Subtle Reference"/>
    <w:basedOn w:val="Domylnaczcionkaakapitu"/>
    <w:uiPriority w:val="31"/>
    <w:qFormat/>
    <w:rsid w:val="00B02161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985558"/>
    <w:rPr>
      <w:color w:val="0563C1" w:themeColor="hyperlink"/>
      <w:u w:val="single"/>
    </w:rPr>
  </w:style>
  <w:style w:type="paragraph" w:customStyle="1" w:styleId="Standard">
    <w:name w:val="Standard"/>
    <w:qFormat/>
    <w:rsid w:val="00985558"/>
    <w:pPr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985558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Verdana"/>
      <w:color w:val="000000"/>
      <w:kern w:val="3"/>
      <w:sz w:val="24"/>
      <w:szCs w:val="24"/>
      <w:lang w:eastAsia="zh-CN" w:bidi="hi-IN"/>
    </w:rPr>
  </w:style>
  <w:style w:type="paragraph" w:customStyle="1" w:styleId="Styl1">
    <w:name w:val="Styl1"/>
    <w:basedOn w:val="Default"/>
    <w:link w:val="Styl1Znak"/>
    <w:qFormat/>
    <w:rsid w:val="009B706A"/>
    <w:pPr>
      <w:jc w:val="center"/>
    </w:pPr>
    <w:rPr>
      <w:rFonts w:ascii="Arial" w:hAnsi="Arial"/>
    </w:rPr>
  </w:style>
  <w:style w:type="paragraph" w:customStyle="1" w:styleId="Styl2">
    <w:name w:val="Styl2"/>
    <w:basedOn w:val="Default"/>
    <w:link w:val="Styl2Znak"/>
    <w:qFormat/>
    <w:rsid w:val="009B706A"/>
    <w:pPr>
      <w:jc w:val="center"/>
    </w:pPr>
    <w:rPr>
      <w:rFonts w:ascii="Arial" w:hAnsi="Arial" w:cs="Arial"/>
      <w:b/>
    </w:rPr>
  </w:style>
  <w:style w:type="character" w:customStyle="1" w:styleId="DefaultZnak">
    <w:name w:val="Default Znak"/>
    <w:basedOn w:val="Domylnaczcionkaakapitu"/>
    <w:link w:val="Default"/>
    <w:rsid w:val="009B706A"/>
    <w:rPr>
      <w:rFonts w:ascii="Verdana" w:eastAsia="Verdana" w:hAnsi="Verdana" w:cs="Verdana"/>
      <w:color w:val="000000"/>
      <w:kern w:val="3"/>
      <w:sz w:val="24"/>
      <w:szCs w:val="24"/>
      <w:lang w:eastAsia="zh-CN" w:bidi="hi-IN"/>
    </w:rPr>
  </w:style>
  <w:style w:type="character" w:customStyle="1" w:styleId="Styl1Znak">
    <w:name w:val="Styl1 Znak"/>
    <w:basedOn w:val="DefaultZnak"/>
    <w:link w:val="Styl1"/>
    <w:rsid w:val="009B706A"/>
    <w:rPr>
      <w:rFonts w:ascii="Arial" w:eastAsia="Verdana" w:hAnsi="Arial" w:cs="Verdana"/>
      <w:color w:val="000000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06A"/>
    <w:rPr>
      <w:color w:val="605E5C"/>
      <w:shd w:val="clear" w:color="auto" w:fill="E1DFDD"/>
    </w:rPr>
  </w:style>
  <w:style w:type="character" w:customStyle="1" w:styleId="Styl2Znak">
    <w:name w:val="Styl2 Znak"/>
    <w:basedOn w:val="DefaultZnak"/>
    <w:link w:val="Styl2"/>
    <w:rsid w:val="009B706A"/>
    <w:rPr>
      <w:rFonts w:ascii="Arial" w:eastAsia="Verdana" w:hAnsi="Arial" w:cs="Arial"/>
      <w:b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6A6A-EA04-454B-83D8-8BC53451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naboru - wzór</vt:lpstr>
    </vt:vector>
  </TitlesOfParts>
  <Company>Ośrodek Pomocy Społecznej Dzielnicy Wola m.st. Warszawy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14-2020</dc:title>
  <dc:subject/>
  <dc:creator>Olga Nowak</dc:creator>
  <cp:keywords>Ogłoszenie, praca</cp:keywords>
  <dc:description/>
  <cp:lastModifiedBy>Olga Nowak</cp:lastModifiedBy>
  <cp:revision>6</cp:revision>
  <dcterms:created xsi:type="dcterms:W3CDTF">2020-09-18T12:32:00Z</dcterms:created>
  <dcterms:modified xsi:type="dcterms:W3CDTF">2020-09-18T12:47:00Z</dcterms:modified>
  <cp:category>Wyniki naborów</cp:category>
</cp:coreProperties>
</file>